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243647">
        <w:rPr>
          <w:rFonts w:ascii="Times New Roman" w:hAnsi="Times New Roman" w:cs="Times New Roman"/>
          <w:b/>
          <w:color w:val="auto"/>
        </w:rPr>
        <w:tab/>
      </w:r>
      <w:r w:rsidR="00E66265">
        <w:rPr>
          <w:rFonts w:ascii="Times New Roman" w:hAnsi="Times New Roman" w:cs="Times New Roman"/>
          <w:b/>
          <w:color w:val="auto"/>
        </w:rPr>
        <w:tab/>
      </w:r>
      <w:r w:rsidR="00243647">
        <w:rPr>
          <w:rFonts w:ascii="Times New Roman" w:hAnsi="Times New Roman" w:cs="Times New Roman"/>
          <w:b/>
          <w:color w:val="auto"/>
        </w:rPr>
        <w:t>Nr.7</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E66265">
        <w:rPr>
          <w:rFonts w:ascii="Times New Roman" w:hAnsi="Times New Roman" w:cs="Times New Roman"/>
          <w:b/>
          <w:color w:val="auto"/>
        </w:rPr>
        <w:tab/>
      </w:r>
      <w:r w:rsidR="00243647">
        <w:rPr>
          <w:rFonts w:ascii="Times New Roman" w:hAnsi="Times New Roman" w:cs="Times New Roman"/>
          <w:color w:val="auto"/>
        </w:rPr>
        <w:t>(protokols Nr.1, 7</w:t>
      </w:r>
      <w:r w:rsidRPr="00534EEF">
        <w:rPr>
          <w:rFonts w:ascii="Times New Roman" w:hAnsi="Times New Roman" w:cs="Times New Roman"/>
          <w:color w:val="auto"/>
        </w:rPr>
        <w:t>. p.)</w:t>
      </w:r>
    </w:p>
    <w:p w:rsidR="005E6A4E" w:rsidRDefault="005E6A4E" w:rsidP="005E6A4E">
      <w:pPr>
        <w:rPr>
          <w:b/>
          <w:u w:val="single"/>
        </w:rPr>
      </w:pPr>
    </w:p>
    <w:p w:rsidR="00243647" w:rsidRPr="00243647" w:rsidRDefault="00243647" w:rsidP="00243647">
      <w:pPr>
        <w:pStyle w:val="Virsraksts1"/>
        <w:ind w:firstLine="0"/>
        <w:rPr>
          <w:rFonts w:ascii="Times New Roman" w:hAnsi="Times New Roman" w:cs="Times New Roman"/>
          <w:b/>
          <w:color w:val="auto"/>
        </w:rPr>
      </w:pPr>
      <w:r w:rsidRPr="00243647">
        <w:rPr>
          <w:rFonts w:ascii="Times New Roman" w:hAnsi="Times New Roman" w:cs="Times New Roman"/>
          <w:b/>
          <w:color w:val="auto"/>
        </w:rPr>
        <w:t>Par grozījumiem Madonas novada pa</w:t>
      </w:r>
      <w:r w:rsidRPr="00243647">
        <w:rPr>
          <w:rFonts w:ascii="Times New Roman" w:eastAsia="Malgun Gothic Semilight" w:hAnsi="Times New Roman" w:cs="Times New Roman"/>
          <w:b/>
          <w:color w:val="auto"/>
        </w:rPr>
        <w:t>š</w:t>
      </w:r>
      <w:r w:rsidRPr="00243647">
        <w:rPr>
          <w:rFonts w:ascii="Times New Roman" w:hAnsi="Times New Roman" w:cs="Times New Roman"/>
          <w:b/>
          <w:color w:val="auto"/>
        </w:rPr>
        <w:t xml:space="preserve">valdības domes 2017. gada 27.jūlija lēmumā </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 xml:space="preserve">Par   darbības programmas </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Izaugsme un nodarbinātība</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 xml:space="preserve"> 8.1.2. specifiskā atbalsta mērķa </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Uzlabot vispārējās izglītības iestā</w:t>
      </w:r>
      <w:r w:rsidRPr="00243647">
        <w:rPr>
          <w:rFonts w:ascii="Times New Roman" w:eastAsia="Malgun Gothic Semilight" w:hAnsi="Times New Roman" w:cs="Times New Roman"/>
          <w:b/>
          <w:color w:val="auto"/>
        </w:rPr>
        <w:t>ž</w:t>
      </w:r>
      <w:r w:rsidRPr="00243647">
        <w:rPr>
          <w:rFonts w:ascii="Times New Roman" w:hAnsi="Times New Roman" w:cs="Times New Roman"/>
          <w:b/>
          <w:color w:val="auto"/>
        </w:rPr>
        <w:t>u mācību vidi</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 xml:space="preserve"> projekta </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Vispārējās izglītības iestā</w:t>
      </w:r>
      <w:r w:rsidRPr="00243647">
        <w:rPr>
          <w:rFonts w:ascii="Times New Roman" w:eastAsia="Malgun Gothic Semilight" w:hAnsi="Times New Roman" w:cs="Times New Roman"/>
          <w:b/>
          <w:color w:val="auto"/>
        </w:rPr>
        <w:t>ž</w:t>
      </w:r>
      <w:r w:rsidRPr="00243647">
        <w:rPr>
          <w:rFonts w:ascii="Times New Roman" w:hAnsi="Times New Roman" w:cs="Times New Roman"/>
          <w:b/>
          <w:color w:val="auto"/>
        </w:rPr>
        <w:t>u mācību vides uzlabo</w:t>
      </w:r>
      <w:r w:rsidRPr="00243647">
        <w:rPr>
          <w:rFonts w:ascii="Times New Roman" w:eastAsia="Malgun Gothic Semilight" w:hAnsi="Times New Roman" w:cs="Times New Roman"/>
          <w:b/>
          <w:color w:val="auto"/>
        </w:rPr>
        <w:t>š</w:t>
      </w:r>
      <w:r w:rsidRPr="00243647">
        <w:rPr>
          <w:rFonts w:ascii="Times New Roman" w:hAnsi="Times New Roman" w:cs="Times New Roman"/>
          <w:b/>
          <w:color w:val="auto"/>
        </w:rPr>
        <w:t>ana Madonas novadā</w:t>
      </w:r>
      <w:r w:rsidRPr="00243647">
        <w:rPr>
          <w:rFonts w:ascii="Times New Roman" w:eastAsia="Malgun Gothic Semilight" w:hAnsi="Times New Roman" w:cs="Times New Roman"/>
          <w:b/>
          <w:color w:val="auto"/>
        </w:rPr>
        <w:t>”</w:t>
      </w:r>
      <w:r w:rsidRPr="00243647">
        <w:rPr>
          <w:rFonts w:ascii="Times New Roman" w:hAnsi="Times New Roman" w:cs="Times New Roman"/>
          <w:b/>
          <w:color w:val="auto"/>
        </w:rPr>
        <w:t xml:space="preserve">  ievie</w:t>
      </w:r>
      <w:r w:rsidRPr="00243647">
        <w:rPr>
          <w:rFonts w:ascii="Times New Roman" w:eastAsia="Malgun Gothic Semilight" w:hAnsi="Times New Roman" w:cs="Times New Roman"/>
          <w:b/>
          <w:color w:val="auto"/>
        </w:rPr>
        <w:t>š</w:t>
      </w:r>
      <w:r w:rsidRPr="00243647">
        <w:rPr>
          <w:rFonts w:ascii="Times New Roman" w:hAnsi="Times New Roman" w:cs="Times New Roman"/>
          <w:b/>
          <w:color w:val="auto"/>
        </w:rPr>
        <w:t>anai nepiecie</w:t>
      </w:r>
      <w:r w:rsidRPr="00243647">
        <w:rPr>
          <w:rFonts w:ascii="Times New Roman" w:eastAsia="Malgun Gothic Semilight" w:hAnsi="Times New Roman" w:cs="Times New Roman"/>
          <w:b/>
          <w:color w:val="auto"/>
        </w:rPr>
        <w:t>š</w:t>
      </w:r>
      <w:r w:rsidRPr="00243647">
        <w:rPr>
          <w:rFonts w:ascii="Times New Roman" w:hAnsi="Times New Roman" w:cs="Times New Roman"/>
          <w:b/>
          <w:color w:val="auto"/>
        </w:rPr>
        <w:t>amā līdzfinansējuma nodro</w:t>
      </w:r>
      <w:r w:rsidRPr="00243647">
        <w:rPr>
          <w:rFonts w:ascii="Times New Roman" w:eastAsia="Malgun Gothic Semilight" w:hAnsi="Times New Roman" w:cs="Times New Roman"/>
          <w:b/>
          <w:color w:val="auto"/>
        </w:rPr>
        <w:t>š</w:t>
      </w:r>
      <w:r w:rsidRPr="00243647">
        <w:rPr>
          <w:rFonts w:ascii="Times New Roman" w:hAnsi="Times New Roman" w:cs="Times New Roman"/>
          <w:b/>
          <w:color w:val="auto"/>
        </w:rPr>
        <w:t>inā</w:t>
      </w:r>
      <w:r w:rsidRPr="00243647">
        <w:rPr>
          <w:rFonts w:ascii="Times New Roman" w:eastAsia="Malgun Gothic Semilight" w:hAnsi="Times New Roman" w:cs="Times New Roman"/>
          <w:b/>
          <w:color w:val="auto"/>
        </w:rPr>
        <w:t>š</w:t>
      </w:r>
      <w:r w:rsidRPr="00243647">
        <w:rPr>
          <w:rFonts w:ascii="Times New Roman" w:hAnsi="Times New Roman" w:cs="Times New Roman"/>
          <w:b/>
          <w:color w:val="auto"/>
        </w:rPr>
        <w:t>anu</w:t>
      </w:r>
      <w:r w:rsidRPr="00243647">
        <w:rPr>
          <w:rFonts w:ascii="Times New Roman" w:eastAsia="Malgun Gothic Semilight" w:hAnsi="Times New Roman" w:cs="Times New Roman"/>
          <w:b/>
          <w:color w:val="auto"/>
        </w:rPr>
        <w:t>”</w:t>
      </w:r>
    </w:p>
    <w:p w:rsidR="00243647" w:rsidRDefault="00243647" w:rsidP="00243647">
      <w:pPr>
        <w:jc w:val="both"/>
        <w:rPr>
          <w:rFonts w:cs="Times New Roman"/>
          <w:b/>
          <w:u w:val="single"/>
        </w:rPr>
      </w:pPr>
    </w:p>
    <w:p w:rsidR="00243647" w:rsidRDefault="00243647" w:rsidP="00243647">
      <w:pPr>
        <w:ind w:firstLine="568"/>
        <w:jc w:val="both"/>
        <w:rPr>
          <w:rFonts w:cs="Times New Roman"/>
        </w:rPr>
      </w:pPr>
      <w:r>
        <w:rPr>
          <w:rFonts w:cs="Times New Roman"/>
        </w:rPr>
        <w:t>Pamatojoties uz Centrālās finanšu un līgumu aģentūras 28.12.2017. lēmumu Nr. 39-2-60 “Par projekta iesnieguma Nr.8.1.2.0/17/1/017 apstiprināšanu ar nosacījumu” ir nepieciešamas izdarīt grozījumus Madonas novada pašvaldības domes  2017.gada 27. jūlija lēmumā  Nr.350 “Par   darbības programmas “Izaugsme un nodarbinātība” 8.1.2. specifiskā atbalsta mērķa “Uzlabot vispārējās izglītības iestāžu mācību vidi” projekta “Vispārējās izglītības iestāžu mācību vides uzlabošana Madonas novadā”  ieviešanai nepieciešamā līdzfinansējuma nodrošināšanu” (protokols Nr.17, 16.p.).</w:t>
      </w:r>
    </w:p>
    <w:p w:rsidR="00243647" w:rsidRDefault="00243647" w:rsidP="00243647">
      <w:pPr>
        <w:ind w:firstLine="568"/>
        <w:jc w:val="both"/>
        <w:rPr>
          <w:rFonts w:cs="Times New Roman"/>
        </w:rPr>
      </w:pPr>
      <w:r>
        <w:rPr>
          <w:rFonts w:cs="Times New Roman"/>
        </w:rPr>
        <w:t xml:space="preserve">Saskaņā ar  Ministru kabineta 2016. gada 24.maija noteikumiem Nr. 323 “Darbības programmas Izaugsme un nodarbinātība” 8.1.2. specifiskā atbalsta mērķa “Uzlabot vispārējās izglītības iestāžu mācību vidi” īstenošanas noteikumi”,  Reģionālās attīstības  koordinācijas padomes 2017.gada 31.maija lēmumu (protokols Nr.8) par projekta idejas saskaņošanu un Centrālās finanšu un līgumu aģentūras uzaicinājumu (20.06.2017. Nr.39-2-60/5515) iesniegt projekta iesniegumu 8.1.2. specifiskā atbalsta mērķa “Uzlabot vispārējās izglītības iestāžu  mācību vidi” otrajā projekta iesniegumu atlases kārtā ir sagatavots precizēts projekta iesniegums </w:t>
      </w:r>
      <w:r>
        <w:t>“</w:t>
      </w:r>
      <w:r>
        <w:rPr>
          <w:rFonts w:cs="Times New Roman"/>
        </w:rPr>
        <w:t>Vispārējās izglītības iestāžu mācību vides uzlabošana Madonas novadā”.</w:t>
      </w:r>
    </w:p>
    <w:p w:rsidR="00243647" w:rsidRDefault="00243647" w:rsidP="00243647">
      <w:pPr>
        <w:ind w:firstLine="426"/>
        <w:jc w:val="both"/>
        <w:rPr>
          <w:rFonts w:cs="Times New Roman"/>
        </w:rPr>
      </w:pPr>
      <w:r>
        <w:t xml:space="preserve">Projekts </w:t>
      </w:r>
      <w:r>
        <w:rPr>
          <w:rFonts w:cs="Times New Roman"/>
        </w:rPr>
        <w:t>“Vispārējās izglītības iestāžu mācību vides uzlabošana Madonas novadā” tiks īstenots Madonas Valsts ģimnāzijā (Skolas iela 10, Madona) un Madonas pilsētas vidusskolā (Valdemāra bulvāris 6, Madona). Projekta aktivitātes tiks īstenotas no 2018. –2023. gadam.</w:t>
      </w:r>
    </w:p>
    <w:p w:rsidR="00243647" w:rsidRDefault="00243647" w:rsidP="00243647">
      <w:pPr>
        <w:ind w:firstLine="426"/>
        <w:jc w:val="both"/>
        <w:rPr>
          <w:rFonts w:cs="Times New Roman"/>
        </w:rPr>
      </w:pPr>
      <w:r>
        <w:rPr>
          <w:rFonts w:cs="Times New Roman"/>
        </w:rPr>
        <w:t>Madonas novada pašvaldības sagatavotā projekta iesnieguma “Vispārējās izglītības iestāžu mācību vides uzlabošana Madonas novadā” kopējās izmaksas ir 7194348,73 EUR, attiecināmās izmaksas 5651609,61 EUR no tām Eiropas Reģionālā attīstības fonda finansējums 3629094,00 EUR jeb 64,21%, valsts budžeta dotācija 505628,90 EUR jeb 8,95%, pašvaldības līdzfinansējums – 1 516886,71 EUR jeb 26,84% no kopējām attiecināmajām izmaksām, neattiecināmās izmaksas – 1 542739,12 EUR.</w:t>
      </w:r>
    </w:p>
    <w:p w:rsidR="00243647" w:rsidRDefault="00243647" w:rsidP="00243647">
      <w:pPr>
        <w:ind w:firstLine="426"/>
        <w:jc w:val="both"/>
        <w:rPr>
          <w:rFonts w:cs="Times New Roman"/>
        </w:rPr>
      </w:pPr>
      <w:r>
        <w:rPr>
          <w:rFonts w:cs="Times New Roman"/>
        </w:rPr>
        <w:t>Projekta kopējās izmaksas un neattiecināmās izmaksas var tikt precizētas pēc projektā plānoto iepirkumu veikšanas.</w:t>
      </w:r>
    </w:p>
    <w:p w:rsidR="00243647" w:rsidRDefault="00243647" w:rsidP="00243647">
      <w:pPr>
        <w:ind w:firstLine="720"/>
        <w:jc w:val="both"/>
        <w:rPr>
          <w:rFonts w:cs="Times New Roman"/>
          <w:b/>
        </w:rPr>
      </w:pPr>
      <w:r w:rsidRPr="00A336D3">
        <w:rPr>
          <w:rFonts w:cs="Times New Roman"/>
        </w:rPr>
        <w:t>Noklausījusies</w:t>
      </w:r>
      <w:r w:rsidR="00E66265">
        <w:rPr>
          <w:rFonts w:cs="Times New Roman"/>
        </w:rPr>
        <w:t xml:space="preserve"> </w:t>
      </w:r>
      <w:r w:rsidR="00373A4A">
        <w:rPr>
          <w:rFonts w:cs="Times New Roman"/>
        </w:rPr>
        <w:t xml:space="preserve">Projektu sagatavošanas un ieviešanas speciālistes </w:t>
      </w:r>
      <w:r w:rsidR="00E66265">
        <w:rPr>
          <w:rFonts w:cs="Times New Roman"/>
        </w:rPr>
        <w:t xml:space="preserve">Ineses </w:t>
      </w:r>
      <w:proofErr w:type="spellStart"/>
      <w:r>
        <w:rPr>
          <w:rFonts w:cs="Times New Roman"/>
        </w:rPr>
        <w:t>Solozemnieces</w:t>
      </w:r>
      <w:proofErr w:type="spellEnd"/>
      <w:r>
        <w:rPr>
          <w:rFonts w:cs="Times New Roman"/>
        </w:rPr>
        <w:t xml:space="preserve"> sniegto informāciju,</w:t>
      </w:r>
      <w:r w:rsidR="00A4207B">
        <w:rPr>
          <w:rFonts w:cs="Times New Roman"/>
        </w:rPr>
        <w:t xml:space="preserve"> ņemot vērā 16.01.2018. </w:t>
      </w:r>
      <w:bookmarkStart w:id="0" w:name="_GoBack"/>
      <w:bookmarkEnd w:id="0"/>
      <w:r w:rsidR="00373A4A">
        <w:rPr>
          <w:rFonts w:cs="Times New Roman"/>
        </w:rPr>
        <w:t>Finanšu un attīstības komitejas atzinumu,</w:t>
      </w:r>
      <w:r w:rsidRPr="00243647">
        <w:rPr>
          <w:rFonts w:eastAsia="SimSun" w:cs="Arial"/>
          <w:b/>
          <w:bCs/>
          <w:kern w:val="3"/>
          <w:lang w:eastAsia="zh-CN" w:bidi="hi-IN"/>
        </w:rPr>
        <w:t xml:space="preserve"> </w:t>
      </w:r>
      <w:r w:rsidRPr="00AD11FD">
        <w:rPr>
          <w:rFonts w:eastAsia="SimSun" w:cs="Arial"/>
          <w:b/>
          <w:bCs/>
          <w:kern w:val="3"/>
          <w:lang w:eastAsia="zh-CN" w:bidi="hi-IN"/>
        </w:rPr>
        <w:t xml:space="preserve">atklāti </w:t>
      </w:r>
      <w:r w:rsidRPr="00373A4A">
        <w:rPr>
          <w:rFonts w:eastAsia="SimSun" w:cs="Arial"/>
          <w:b/>
          <w:bCs/>
          <w:kern w:val="3"/>
          <w:lang w:eastAsia="zh-CN" w:bidi="hi-IN"/>
        </w:rPr>
        <w:t>balsojot</w:t>
      </w:r>
      <w:r w:rsidRPr="00373A4A">
        <w:rPr>
          <w:rFonts w:eastAsia="SimSun" w:cs="Arial"/>
          <w:b/>
          <w:kern w:val="3"/>
          <w:lang w:eastAsia="zh-CN" w:bidi="hi-IN"/>
        </w:rPr>
        <w:t>: PAR – 12</w:t>
      </w:r>
      <w:r>
        <w:rPr>
          <w:rFonts w:eastAsia="SimSun" w:cs="Arial"/>
          <w:b/>
          <w:kern w:val="3"/>
          <w:lang w:eastAsia="zh-CN" w:bidi="hi-IN"/>
        </w:rPr>
        <w:t xml:space="preserve"> </w:t>
      </w:r>
      <w:r w:rsidRPr="00AD11FD">
        <w:rPr>
          <w:rFonts w:eastAsia="SimSun" w:cs="Arial"/>
          <w:kern w:val="3"/>
          <w:lang w:eastAsia="zh-CN" w:bidi="hi-IN"/>
        </w:rPr>
        <w:t>(</w:t>
      </w:r>
      <w:r>
        <w:rPr>
          <w:rFonts w:eastAsia="SimSun" w:cs="Arial"/>
          <w:kern w:val="3"/>
          <w:lang w:eastAsia="zh-CN" w:bidi="hi-IN"/>
        </w:rPr>
        <w:t xml:space="preserve">Agris </w:t>
      </w:r>
      <w:proofErr w:type="spellStart"/>
      <w:r>
        <w:rPr>
          <w:rFonts w:eastAsia="SimSun" w:cs="Arial"/>
          <w:kern w:val="3"/>
          <w:lang w:eastAsia="zh-CN" w:bidi="hi-IN"/>
        </w:rPr>
        <w:t>Lungevičs</w:t>
      </w:r>
      <w:proofErr w:type="spellEnd"/>
      <w:r>
        <w:rPr>
          <w:rFonts w:eastAsia="SimSun" w:cs="Arial"/>
          <w:kern w:val="3"/>
          <w:lang w:eastAsia="zh-CN" w:bidi="hi-IN"/>
        </w:rPr>
        <w:t xml:space="preserve">, </w:t>
      </w:r>
      <w:r w:rsidRPr="0057779B">
        <w:t xml:space="preserve">Ivars Miķelsons, </w:t>
      </w:r>
      <w:r>
        <w:t xml:space="preserve">Zigfrīds Gora, </w:t>
      </w:r>
      <w:r w:rsidRPr="0057779B">
        <w:t xml:space="preserve">Antra </w:t>
      </w:r>
      <w:proofErr w:type="spellStart"/>
      <w:r w:rsidRPr="0057779B">
        <w:t>Gotlaufa</w:t>
      </w:r>
      <w:proofErr w:type="spellEnd"/>
      <w:r>
        <w:t xml:space="preserve">, Artūrs </w:t>
      </w:r>
      <w:proofErr w:type="spellStart"/>
      <w:r>
        <w:t>Grandāns</w:t>
      </w:r>
      <w:proofErr w:type="spellEnd"/>
      <w:r>
        <w:t xml:space="preserve">, </w:t>
      </w:r>
      <w:r w:rsidRPr="0057779B">
        <w:t>Gunārs Ikaunieks, Va</w:t>
      </w:r>
      <w:r>
        <w:t xml:space="preserve">lda Kļaviņa, Andris Sakne, Rihards Saulītis, </w:t>
      </w:r>
      <w:r w:rsidRPr="0057779B">
        <w:t>Inese Strode</w:t>
      </w:r>
      <w:r>
        <w:t xml:space="preserve">, </w:t>
      </w:r>
      <w:r w:rsidR="00464F7E">
        <w:lastRenderedPageBreak/>
        <w:t xml:space="preserve">Aleksandrs </w:t>
      </w:r>
      <w:proofErr w:type="spellStart"/>
      <w:r w:rsidR="00464F7E">
        <w:t>Šrubs</w:t>
      </w:r>
      <w:proofErr w:type="spellEnd"/>
      <w:r w:rsidR="00464F7E">
        <w:t xml:space="preserve">, Gatis </w:t>
      </w:r>
      <w:proofErr w:type="spellStart"/>
      <w:r w:rsidR="00464F7E">
        <w:t>Teilis</w:t>
      </w:r>
      <w:proofErr w:type="spellEnd"/>
      <w:r w:rsidRPr="00AD11FD">
        <w:rPr>
          <w:rFonts w:eastAsia="SimSun" w:cs="Arial"/>
          <w:kern w:val="3"/>
          <w:lang w:eastAsia="zh-CN" w:bidi="hi-IN"/>
        </w:rPr>
        <w:t xml:space="preserve">), </w:t>
      </w:r>
      <w:r w:rsidRPr="00373A4A">
        <w:rPr>
          <w:rFonts w:eastAsia="SimSun" w:cs="Arial"/>
          <w:b/>
          <w:kern w:val="3"/>
          <w:lang w:eastAsia="zh-CN" w:bidi="hi-IN"/>
        </w:rPr>
        <w:t>PRET – NAV,  ATTURAS – NAV,</w:t>
      </w:r>
      <w:r w:rsidRPr="00AD11FD">
        <w:rPr>
          <w:rFonts w:eastAsia="SimSun" w:cs="Arial"/>
          <w:kern w:val="3"/>
          <w:lang w:eastAsia="zh-CN" w:bidi="hi-IN"/>
        </w:rPr>
        <w:t xml:space="preserve">  Madonas novada pašvaldības dome</w:t>
      </w:r>
      <w:r w:rsidRPr="00AD11FD">
        <w:rPr>
          <w:rFonts w:eastAsia="SimSun" w:cs="Arial"/>
          <w:b/>
          <w:kern w:val="3"/>
          <w:lang w:eastAsia="zh-CN" w:bidi="hi-IN"/>
        </w:rPr>
        <w:t xml:space="preserve">  NOLEMJ:</w:t>
      </w:r>
    </w:p>
    <w:p w:rsidR="00243647" w:rsidRDefault="00243647" w:rsidP="00243647">
      <w:pPr>
        <w:jc w:val="both"/>
        <w:rPr>
          <w:rFonts w:cs="Times New Roman"/>
        </w:rPr>
      </w:pPr>
    </w:p>
    <w:p w:rsidR="00243647" w:rsidRPr="00946CD1" w:rsidRDefault="00243647" w:rsidP="00243647">
      <w:pPr>
        <w:pStyle w:val="Sarakstarindkopa"/>
        <w:numPr>
          <w:ilvl w:val="0"/>
          <w:numId w:val="10"/>
        </w:numPr>
        <w:spacing w:line="254" w:lineRule="auto"/>
        <w:rPr>
          <w:szCs w:val="24"/>
          <w:lang w:val="lv-LV"/>
        </w:rPr>
      </w:pPr>
      <w:r w:rsidRPr="00946CD1">
        <w:rPr>
          <w:szCs w:val="24"/>
          <w:lang w:val="lv-LV"/>
        </w:rPr>
        <w:t>Veikt grozījumus Madonas novada pašvaldības domes 2017.gada 27. jūlija lēmumā  Nr.350 “Par   darbības programmas “Izaugsme un nodarbinātība” 8.1.2. specifiskā atbalsta mērķa “Uzlabot vispārējās izglītības iestāžu mācību vidi” projekta “Vispārējās izglītības iestāžu mācību vides uzlabošana Madonas novadā”  ieviešanai nepieciešamā līdzfinansējuma nodrošināšanu”(protokols nr.17, 16.p,) un izteikt lēmumu šādā redakcijā: “1. Iesniegt precizētu projekta iesniegumu “Vispārējās izglītības iestāžu mācību vides uzlabošana Madonas novadā”, saskaņā ar Ministru kabineta 2016. gada 24. maija noteikumiem Nr.323  “Darbības programmas Izaugsme un nodarbinātība” 8.1.2. specifiskā atbalsta mērķa “Uzlabot vispārējās izglītības iestāžu mācību vidi” īstenošanas noteikumi”, izmantojot Kohēzijas politikas fonda vadības informācijas sistēmu 2014. – 2020. gadam. (htpp://ep.esfondi.lv)</w:t>
      </w:r>
    </w:p>
    <w:p w:rsidR="00243647" w:rsidRPr="00946CD1" w:rsidRDefault="00243647" w:rsidP="00243647">
      <w:pPr>
        <w:pStyle w:val="Sarakstarindkopa"/>
        <w:numPr>
          <w:ilvl w:val="0"/>
          <w:numId w:val="10"/>
        </w:numPr>
        <w:spacing w:line="254" w:lineRule="auto"/>
        <w:rPr>
          <w:szCs w:val="24"/>
          <w:lang w:val="lv-LV"/>
        </w:rPr>
      </w:pPr>
      <w:r w:rsidRPr="00946CD1">
        <w:rPr>
          <w:szCs w:val="24"/>
          <w:lang w:val="lv-LV"/>
        </w:rPr>
        <w:t>Apstiprināt projekta iesnieguma “Vispārējās izglītības iestāžu mācību vides uzlabošana Madonas novadā” kopējās izmaksas 7194348,73 EUR, attiecināmās izmaksas 5651609,61 EUR no tām Eiropas Reģionālā attīstības fonda finansējums 3629094,00 EUR jeb 64,21%, valsts budžeta dotācija 505628,90 EUR  jeb 8,95%, pašvaldības līdzfinansējums – 1 516886,71 EUR jeb 26,84% no kopējām attiecināmajām izmaksām, neattiecināmās izmaksas – 1 542739,12 EUR.</w:t>
      </w:r>
    </w:p>
    <w:p w:rsidR="00243647" w:rsidRPr="00946CD1" w:rsidRDefault="00243647" w:rsidP="00243647">
      <w:pPr>
        <w:pStyle w:val="Sarakstarindkopa"/>
        <w:numPr>
          <w:ilvl w:val="0"/>
          <w:numId w:val="10"/>
        </w:numPr>
        <w:spacing w:line="254" w:lineRule="auto"/>
        <w:rPr>
          <w:szCs w:val="24"/>
          <w:lang w:val="lv-LV"/>
        </w:rPr>
      </w:pPr>
      <w:r w:rsidRPr="00946CD1">
        <w:rPr>
          <w:szCs w:val="24"/>
          <w:lang w:val="lv-LV"/>
        </w:rPr>
        <w:t xml:space="preserve">Nodrošināt projektam nepieciešamo Madonas novada pašvaldības līdzfinansējumu 1 516886,71 EUR un neattiecināmās izmaksas – 1 542739,12 EUR, kā arī </w:t>
      </w:r>
      <w:proofErr w:type="spellStart"/>
      <w:r w:rsidRPr="00946CD1">
        <w:rPr>
          <w:szCs w:val="24"/>
          <w:lang w:val="lv-LV"/>
        </w:rPr>
        <w:t>priekšfinansējumu</w:t>
      </w:r>
      <w:proofErr w:type="spellEnd"/>
      <w:r w:rsidRPr="00946CD1">
        <w:rPr>
          <w:szCs w:val="24"/>
          <w:lang w:val="lv-LV"/>
        </w:rPr>
        <w:t xml:space="preserve"> 10% apmērā no ERAF un valsts budžeta dotācijas kopsummas 868338,30 EUR, ņemot aizņēmumu Valsts kasē. </w:t>
      </w:r>
    </w:p>
    <w:p w:rsidR="000E2392" w:rsidRDefault="000E2392" w:rsidP="000E2392">
      <w:pPr>
        <w:rPr>
          <w:b/>
          <w:u w:val="single"/>
        </w:rPr>
      </w:pPr>
    </w:p>
    <w:p w:rsidR="00690100" w:rsidRDefault="00690100"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EA" w:rsidRDefault="00C504EA">
      <w:r>
        <w:separator/>
      </w:r>
    </w:p>
  </w:endnote>
  <w:endnote w:type="continuationSeparator" w:id="0">
    <w:p w:rsidR="00C504EA" w:rsidRDefault="00C5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C504E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4207B">
      <w:rPr>
        <w:rStyle w:val="Lappusesnumurs"/>
        <w:noProof/>
      </w:rPr>
      <w:t>2</w:t>
    </w:r>
    <w:r>
      <w:rPr>
        <w:rStyle w:val="Lappusesnumurs"/>
      </w:rPr>
      <w:fldChar w:fldCharType="end"/>
    </w:r>
  </w:p>
  <w:p w:rsidR="009703AD" w:rsidRDefault="00C504E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EA" w:rsidRDefault="00C504EA">
      <w:r>
        <w:separator/>
      </w:r>
    </w:p>
  </w:footnote>
  <w:footnote w:type="continuationSeparator" w:id="0">
    <w:p w:rsidR="00C504EA" w:rsidRDefault="00C504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96286"/>
    <w:rsid w:val="000E2392"/>
    <w:rsid w:val="00147201"/>
    <w:rsid w:val="001755B9"/>
    <w:rsid w:val="00243647"/>
    <w:rsid w:val="0024438F"/>
    <w:rsid w:val="002E76E5"/>
    <w:rsid w:val="00373A4A"/>
    <w:rsid w:val="00464F7E"/>
    <w:rsid w:val="004C0359"/>
    <w:rsid w:val="004C0DF7"/>
    <w:rsid w:val="00534EEF"/>
    <w:rsid w:val="00552A54"/>
    <w:rsid w:val="005E6A4E"/>
    <w:rsid w:val="00690100"/>
    <w:rsid w:val="006A2D1C"/>
    <w:rsid w:val="006C70B9"/>
    <w:rsid w:val="00715AC2"/>
    <w:rsid w:val="00716E94"/>
    <w:rsid w:val="00760137"/>
    <w:rsid w:val="007C3D3B"/>
    <w:rsid w:val="00812357"/>
    <w:rsid w:val="0083151A"/>
    <w:rsid w:val="0090723E"/>
    <w:rsid w:val="009904B6"/>
    <w:rsid w:val="00A4207B"/>
    <w:rsid w:val="00AA4F33"/>
    <w:rsid w:val="00AD7166"/>
    <w:rsid w:val="00B532A8"/>
    <w:rsid w:val="00B669D1"/>
    <w:rsid w:val="00B8689A"/>
    <w:rsid w:val="00BB3A19"/>
    <w:rsid w:val="00C35C1F"/>
    <w:rsid w:val="00C504EA"/>
    <w:rsid w:val="00D5469F"/>
    <w:rsid w:val="00D93D6F"/>
    <w:rsid w:val="00E66265"/>
    <w:rsid w:val="00EC357F"/>
    <w:rsid w:val="00EF0D98"/>
    <w:rsid w:val="00F9411D"/>
    <w:rsid w:val="00FE67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3A1B"/>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3125</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22</cp:revision>
  <cp:lastPrinted>2017-12-29T14:42:00Z</cp:lastPrinted>
  <dcterms:created xsi:type="dcterms:W3CDTF">2017-12-28T15:38:00Z</dcterms:created>
  <dcterms:modified xsi:type="dcterms:W3CDTF">2018-01-18T09:33:00Z</dcterms:modified>
</cp:coreProperties>
</file>